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37D1" w14:textId="77777777" w:rsidR="00584D12" w:rsidRDefault="00584D12" w:rsidP="00584D12">
      <w:pPr>
        <w:jc w:val="center"/>
        <w:rPr>
          <w:b/>
        </w:rPr>
      </w:pPr>
      <w:r>
        <w:rPr>
          <w:b/>
        </w:rPr>
        <w:t>Commune de Pageas</w:t>
      </w:r>
    </w:p>
    <w:p w14:paraId="1E2230A8" w14:textId="77777777" w:rsidR="00E529B6" w:rsidRPr="00584D12" w:rsidRDefault="006B7F69" w:rsidP="00584D12">
      <w:pPr>
        <w:jc w:val="center"/>
        <w:rPr>
          <w:b/>
        </w:rPr>
      </w:pPr>
      <w:r w:rsidRPr="00584D12">
        <w:rPr>
          <w:b/>
        </w:rPr>
        <w:t xml:space="preserve">Compte Rendu Conseil Municipal du </w:t>
      </w:r>
      <w:r w:rsidR="00F94925">
        <w:rPr>
          <w:b/>
        </w:rPr>
        <w:t>5 décembre</w:t>
      </w:r>
      <w:r w:rsidRPr="00584D12">
        <w:rPr>
          <w:b/>
        </w:rPr>
        <w:t xml:space="preserve"> 2024</w:t>
      </w:r>
    </w:p>
    <w:p w14:paraId="20B156CE" w14:textId="77777777" w:rsidR="006B7F69" w:rsidRPr="00584D12" w:rsidRDefault="006B7F69" w:rsidP="00584D12">
      <w:pPr>
        <w:jc w:val="center"/>
        <w:rPr>
          <w:b/>
        </w:rPr>
      </w:pPr>
      <w:r w:rsidRPr="00584D12">
        <w:rPr>
          <w:b/>
        </w:rPr>
        <w:t>Nombre de membres : 14</w:t>
      </w:r>
    </w:p>
    <w:p w14:paraId="4E5BD209" w14:textId="4FFE7BCA" w:rsidR="006B7F69" w:rsidRPr="00584D12" w:rsidRDefault="00F94925" w:rsidP="00584D12">
      <w:pPr>
        <w:jc w:val="center"/>
        <w:rPr>
          <w:b/>
        </w:rPr>
      </w:pPr>
      <w:r>
        <w:rPr>
          <w:b/>
        </w:rPr>
        <w:t xml:space="preserve">Présents : </w:t>
      </w:r>
      <w:r w:rsidR="00DD5704">
        <w:rPr>
          <w:b/>
        </w:rPr>
        <w:t>8</w:t>
      </w:r>
      <w:r>
        <w:rPr>
          <w:b/>
        </w:rPr>
        <w:t xml:space="preserve"> </w:t>
      </w:r>
    </w:p>
    <w:p w14:paraId="33957BC3" w14:textId="635C6AFE" w:rsidR="006B7F69" w:rsidRDefault="006B7F69" w:rsidP="00584D12">
      <w:pPr>
        <w:jc w:val="center"/>
        <w:rPr>
          <w:b/>
        </w:rPr>
      </w:pPr>
      <w:r w:rsidRPr="00584D12">
        <w:rPr>
          <w:b/>
        </w:rPr>
        <w:t>Procuration </w:t>
      </w:r>
      <w:r w:rsidR="00DD5704">
        <w:rPr>
          <w:b/>
        </w:rPr>
        <w:t>Virginie LERICHE à Bernadette LACOTE</w:t>
      </w:r>
    </w:p>
    <w:p w14:paraId="08B9AF2D" w14:textId="62796649" w:rsidR="00F94925" w:rsidRPr="00584D12" w:rsidRDefault="00F94925" w:rsidP="00584D12">
      <w:pPr>
        <w:jc w:val="center"/>
        <w:rPr>
          <w:b/>
        </w:rPr>
      </w:pPr>
      <w:r>
        <w:rPr>
          <w:b/>
        </w:rPr>
        <w:t>Excusés :</w:t>
      </w:r>
      <w:r w:rsidR="00DC65B3">
        <w:rPr>
          <w:b/>
        </w:rPr>
        <w:t xml:space="preserve"> St</w:t>
      </w:r>
      <w:r>
        <w:rPr>
          <w:b/>
        </w:rPr>
        <w:t>é</w:t>
      </w:r>
      <w:r w:rsidR="00DC65B3">
        <w:rPr>
          <w:b/>
        </w:rPr>
        <w:t>p</w:t>
      </w:r>
      <w:r>
        <w:rPr>
          <w:b/>
        </w:rPr>
        <w:t>hane Pariat, Tristan</w:t>
      </w:r>
      <w:r w:rsidR="00DC65B3">
        <w:rPr>
          <w:b/>
        </w:rPr>
        <w:t xml:space="preserve"> Chabot</w:t>
      </w:r>
      <w:r>
        <w:rPr>
          <w:b/>
        </w:rPr>
        <w:t xml:space="preserve">, </w:t>
      </w:r>
      <w:r w:rsidR="00F515A5">
        <w:rPr>
          <w:b/>
        </w:rPr>
        <w:t>Sébastien</w:t>
      </w:r>
      <w:r>
        <w:rPr>
          <w:b/>
        </w:rPr>
        <w:t xml:space="preserve"> Mesrine, Christian Chirol</w:t>
      </w:r>
    </w:p>
    <w:p w14:paraId="568201D3" w14:textId="77777777" w:rsidR="006B7F69" w:rsidRPr="00584D12" w:rsidRDefault="006B7F69" w:rsidP="00584D12">
      <w:pPr>
        <w:jc w:val="center"/>
        <w:rPr>
          <w:b/>
        </w:rPr>
      </w:pPr>
      <w:r w:rsidRPr="00584D12">
        <w:rPr>
          <w:b/>
        </w:rPr>
        <w:t>Quorum : 8</w:t>
      </w:r>
    </w:p>
    <w:p w14:paraId="548CE97F" w14:textId="029EE1FC" w:rsidR="006B7F69" w:rsidRDefault="00DD5704">
      <w:r>
        <w:t>Un rappel des règles est effectué par Madame le Maire le Quorum est atteint.</w:t>
      </w:r>
    </w:p>
    <w:p w14:paraId="6BCF3FD0" w14:textId="29CAA549" w:rsidR="00DD5704" w:rsidRDefault="00DD5704">
      <w:r>
        <w:t>Désignation du secrétaire de séance : Jean Antoine BRUN</w:t>
      </w:r>
    </w:p>
    <w:p w14:paraId="3CE691EA" w14:textId="77777777" w:rsidR="006B7F69" w:rsidRPr="003D6284" w:rsidRDefault="006B7F69" w:rsidP="00584D12">
      <w:pPr>
        <w:pStyle w:val="Sansinterligne"/>
        <w:rPr>
          <w:b/>
          <w:u w:val="single"/>
        </w:rPr>
      </w:pPr>
      <w:r w:rsidRPr="003D6284">
        <w:rPr>
          <w:b/>
          <w:u w:val="single"/>
        </w:rPr>
        <w:t xml:space="preserve">Point 1 : Approbation du compte rendu du conseil municipal du </w:t>
      </w:r>
      <w:r w:rsidR="00F94925" w:rsidRPr="003D6284">
        <w:rPr>
          <w:b/>
          <w:u w:val="single"/>
        </w:rPr>
        <w:t>29 aout</w:t>
      </w:r>
      <w:r w:rsidRPr="003D6284">
        <w:rPr>
          <w:b/>
          <w:u w:val="single"/>
        </w:rPr>
        <w:t xml:space="preserve"> 202</w:t>
      </w:r>
      <w:r w:rsidR="00F94925" w:rsidRPr="003D6284">
        <w:rPr>
          <w:b/>
          <w:u w:val="single"/>
        </w:rPr>
        <w:t>4</w:t>
      </w:r>
    </w:p>
    <w:p w14:paraId="2681BDE5" w14:textId="77777777" w:rsidR="003D6284" w:rsidRDefault="003D6284" w:rsidP="00584D12">
      <w:pPr>
        <w:pStyle w:val="Sansinterligne"/>
      </w:pPr>
    </w:p>
    <w:p w14:paraId="7478A39C" w14:textId="7AAEFF36" w:rsidR="006B7F69" w:rsidRDefault="006B7F69" w:rsidP="00584D12">
      <w:pPr>
        <w:pStyle w:val="Sansinterligne"/>
      </w:pPr>
      <w:r>
        <w:t xml:space="preserve">Abstention : </w:t>
      </w:r>
      <w:r w:rsidR="00F94925">
        <w:t>0</w:t>
      </w:r>
      <w:r>
        <w:t xml:space="preserve">     Pour : </w:t>
      </w:r>
      <w:r w:rsidR="00DD5704">
        <w:t>8</w:t>
      </w:r>
      <w:r>
        <w:t xml:space="preserve">      Contre : 0</w:t>
      </w:r>
    </w:p>
    <w:p w14:paraId="53297D33" w14:textId="77777777" w:rsidR="006B7F69" w:rsidRDefault="006B7F69" w:rsidP="00584D12">
      <w:pPr>
        <w:pStyle w:val="Sansinterligne"/>
      </w:pPr>
    </w:p>
    <w:p w14:paraId="79B4EC29" w14:textId="528E433E" w:rsidR="00F94925" w:rsidRPr="003D6284" w:rsidRDefault="006B7F69" w:rsidP="00584D12">
      <w:pPr>
        <w:pStyle w:val="Sansinterligne"/>
        <w:rPr>
          <w:b/>
          <w:u w:val="single"/>
        </w:rPr>
      </w:pPr>
      <w:r w:rsidRPr="003D6284">
        <w:rPr>
          <w:b/>
          <w:u w:val="single"/>
        </w:rPr>
        <w:t xml:space="preserve">Point 2 : </w:t>
      </w:r>
      <w:r w:rsidR="00F94925" w:rsidRPr="003D6284">
        <w:rPr>
          <w:b/>
          <w:u w:val="single"/>
        </w:rPr>
        <w:t xml:space="preserve">Admission </w:t>
      </w:r>
      <w:r w:rsidR="003D6284">
        <w:rPr>
          <w:b/>
          <w:u w:val="single"/>
        </w:rPr>
        <w:t xml:space="preserve">de </w:t>
      </w:r>
      <w:r w:rsidR="00F94925" w:rsidRPr="003D6284">
        <w:rPr>
          <w:b/>
          <w:u w:val="single"/>
        </w:rPr>
        <w:t>créance</w:t>
      </w:r>
      <w:r w:rsidR="003D6284">
        <w:rPr>
          <w:b/>
          <w:u w:val="single"/>
        </w:rPr>
        <w:t>s</w:t>
      </w:r>
      <w:r w:rsidR="00F94925" w:rsidRPr="003D6284">
        <w:rPr>
          <w:b/>
          <w:u w:val="single"/>
        </w:rPr>
        <w:t xml:space="preserve"> en </w:t>
      </w:r>
      <w:r w:rsidR="003D6284" w:rsidRPr="003D6284">
        <w:rPr>
          <w:b/>
          <w:u w:val="single"/>
        </w:rPr>
        <w:t>non-valeur</w:t>
      </w:r>
      <w:r w:rsidR="003D6284">
        <w:rPr>
          <w:b/>
          <w:u w:val="single"/>
        </w:rPr>
        <w:t>s</w:t>
      </w:r>
      <w:r w:rsidR="00F94925" w:rsidRPr="003D6284">
        <w:rPr>
          <w:b/>
          <w:u w:val="single"/>
        </w:rPr>
        <w:t> :</w:t>
      </w:r>
    </w:p>
    <w:p w14:paraId="2CD4CA8C" w14:textId="6308AB10" w:rsidR="00584D12" w:rsidRDefault="00584D12" w:rsidP="00584D12">
      <w:pPr>
        <w:pStyle w:val="Sansinterligne"/>
      </w:pPr>
    </w:p>
    <w:p w14:paraId="7A6B14D4" w14:textId="77777777" w:rsidR="00F94925" w:rsidRDefault="00F94925" w:rsidP="00584D12">
      <w:pPr>
        <w:pStyle w:val="Sansinterligne"/>
      </w:pPr>
      <w:r>
        <w:t>Liste des créances au 17/09/2024 : reste à recouvrer est inférieur à 35,30 euros environ.</w:t>
      </w:r>
    </w:p>
    <w:p w14:paraId="790AFD27" w14:textId="15545878" w:rsidR="00F94925" w:rsidRDefault="00F94925" w:rsidP="00584D12">
      <w:pPr>
        <w:pStyle w:val="Sansinterligne"/>
      </w:pPr>
      <w:r>
        <w:t>Ce sont des cré</w:t>
      </w:r>
      <w:r w:rsidR="00DD5704">
        <w:t>an</w:t>
      </w:r>
      <w:r>
        <w:t>ces de 2021 et 2022. Les débiteurs sont absents de la commune à ce jour.</w:t>
      </w:r>
    </w:p>
    <w:p w14:paraId="359EAFFD" w14:textId="4071F111" w:rsidR="00584D12" w:rsidRDefault="00584D12" w:rsidP="00584D12">
      <w:pPr>
        <w:pStyle w:val="Sansinterligne"/>
      </w:pPr>
      <w:r>
        <w:t>Vote pour approuver</w:t>
      </w:r>
      <w:r w:rsidR="00EA0D37">
        <w:t> :</w:t>
      </w:r>
    </w:p>
    <w:p w14:paraId="23D24944" w14:textId="73D9F303" w:rsidR="00584D12" w:rsidRDefault="00584D12" w:rsidP="00584D12">
      <w:pPr>
        <w:pStyle w:val="Sansinterligne"/>
      </w:pPr>
      <w:r>
        <w:t xml:space="preserve">Pour : </w:t>
      </w:r>
      <w:r w:rsidR="00DD5704">
        <w:t>8</w:t>
      </w:r>
      <w:r w:rsidR="00F94925">
        <w:t xml:space="preserve"> </w:t>
      </w:r>
      <w:r w:rsidR="00F94925">
        <w:tab/>
      </w:r>
      <w:r>
        <w:t xml:space="preserve">Abstention : </w:t>
      </w:r>
      <w:r w:rsidR="00F94925">
        <w:t>1</w:t>
      </w:r>
      <w:r>
        <w:tab/>
      </w:r>
      <w:r>
        <w:tab/>
        <w:t xml:space="preserve">Contre : </w:t>
      </w:r>
      <w:r w:rsidR="00F94925">
        <w:t>0</w:t>
      </w:r>
    </w:p>
    <w:p w14:paraId="55516CB3" w14:textId="77777777" w:rsidR="00584D12" w:rsidRDefault="00584D12" w:rsidP="00584D12">
      <w:pPr>
        <w:pStyle w:val="Sansinterligne"/>
      </w:pPr>
    </w:p>
    <w:p w14:paraId="2FC3F54E" w14:textId="1464D0E8" w:rsidR="00F94925" w:rsidRPr="003D6284" w:rsidRDefault="00584D12" w:rsidP="00584D12">
      <w:pPr>
        <w:pStyle w:val="Sansinterligne"/>
        <w:rPr>
          <w:b/>
          <w:u w:val="single"/>
        </w:rPr>
      </w:pPr>
      <w:r w:rsidRPr="003D6284">
        <w:rPr>
          <w:b/>
          <w:u w:val="single"/>
        </w:rPr>
        <w:t xml:space="preserve">Point 3 : </w:t>
      </w:r>
      <w:r w:rsidR="00F94925" w:rsidRPr="003D6284">
        <w:rPr>
          <w:b/>
          <w:u w:val="single"/>
        </w:rPr>
        <w:t>Modification des statuts du syndicat mixte d’alimentation en eau potable Vien</w:t>
      </w:r>
      <w:r w:rsidR="00DD5704" w:rsidRPr="003D6284">
        <w:rPr>
          <w:b/>
          <w:u w:val="single"/>
        </w:rPr>
        <w:t>ne</w:t>
      </w:r>
      <w:r w:rsidR="00F94925" w:rsidRPr="003D6284">
        <w:rPr>
          <w:b/>
          <w:u w:val="single"/>
        </w:rPr>
        <w:t xml:space="preserve"> Briance Gorre suite à l’adhésion de la commune de Château</w:t>
      </w:r>
      <w:r w:rsidR="003D6284" w:rsidRPr="003D6284">
        <w:rPr>
          <w:b/>
          <w:u w:val="single"/>
        </w:rPr>
        <w:t>-</w:t>
      </w:r>
      <w:r w:rsidR="00F94925" w:rsidRPr="003D6284">
        <w:rPr>
          <w:b/>
          <w:u w:val="single"/>
        </w:rPr>
        <w:t>Chervix</w:t>
      </w:r>
    </w:p>
    <w:p w14:paraId="7E923B45" w14:textId="77777777" w:rsidR="003D6284" w:rsidRDefault="003D6284" w:rsidP="00584D12">
      <w:pPr>
        <w:pStyle w:val="Sansinterligne"/>
      </w:pPr>
    </w:p>
    <w:p w14:paraId="0BA688DB" w14:textId="2DC7B874" w:rsidR="00F94925" w:rsidRDefault="00F94925" w:rsidP="00584D12">
      <w:pPr>
        <w:pStyle w:val="Sansinterligne"/>
      </w:pPr>
      <w:r>
        <w:t>Mme La Maire faire une lecture du compte rendu de la délibération du syndicat et mets au vote la confirmation de l’adhésion de la Commune de Château</w:t>
      </w:r>
      <w:r w:rsidR="003D6284">
        <w:t>-</w:t>
      </w:r>
      <w:r>
        <w:t>Chervix</w:t>
      </w:r>
      <w:r w:rsidR="003D6284">
        <w:t>.</w:t>
      </w:r>
      <w:r>
        <w:t xml:space="preserve"> </w:t>
      </w:r>
    </w:p>
    <w:p w14:paraId="1F0A50AF" w14:textId="77777777" w:rsidR="003D6284" w:rsidRDefault="003D6284" w:rsidP="00584D12">
      <w:pPr>
        <w:pStyle w:val="Sansinterligne"/>
      </w:pPr>
    </w:p>
    <w:p w14:paraId="0EDCF308" w14:textId="3AA229EA" w:rsidR="006B7F69" w:rsidRDefault="00584D12" w:rsidP="00584D12">
      <w:pPr>
        <w:pStyle w:val="Sansinterligne"/>
      </w:pPr>
      <w:r>
        <w:t xml:space="preserve">Pour : </w:t>
      </w:r>
      <w:r w:rsidR="00FD6FF6" w:rsidRPr="00FD6FF6">
        <w:rPr>
          <w:color w:val="FF0000"/>
        </w:rPr>
        <w:t>9</w:t>
      </w:r>
      <w:r w:rsidRPr="00FD6FF6">
        <w:rPr>
          <w:color w:val="FF0000"/>
        </w:rPr>
        <w:tab/>
      </w:r>
      <w:r>
        <w:tab/>
        <w:t>Contre : 0</w:t>
      </w:r>
      <w:r>
        <w:tab/>
      </w:r>
      <w:r>
        <w:tab/>
        <w:t>Abstention : 0</w:t>
      </w:r>
    </w:p>
    <w:p w14:paraId="1354C745" w14:textId="77777777" w:rsidR="00DD5704" w:rsidRDefault="00DD5704" w:rsidP="00584D12">
      <w:pPr>
        <w:pStyle w:val="Sansinterligne"/>
      </w:pPr>
    </w:p>
    <w:p w14:paraId="07A191CC" w14:textId="268D65F7" w:rsidR="00DD5704" w:rsidRDefault="00DD5704" w:rsidP="00584D12">
      <w:pPr>
        <w:pStyle w:val="Sansinterligne"/>
      </w:pPr>
      <w:r>
        <w:t>Arrivée de : Sébastien PASSELERGUE à 20h30</w:t>
      </w:r>
    </w:p>
    <w:p w14:paraId="4D643998" w14:textId="77777777" w:rsidR="00584D12" w:rsidRDefault="00584D12" w:rsidP="00584D12">
      <w:pPr>
        <w:pStyle w:val="Sansinterligne"/>
      </w:pPr>
    </w:p>
    <w:p w14:paraId="19026532" w14:textId="67825565" w:rsidR="00F94925" w:rsidRPr="003D6284" w:rsidRDefault="00584D12" w:rsidP="00584D12">
      <w:pPr>
        <w:pStyle w:val="Sansinterligne"/>
        <w:rPr>
          <w:b/>
          <w:u w:val="single"/>
        </w:rPr>
      </w:pPr>
      <w:r w:rsidRPr="003D6284">
        <w:rPr>
          <w:b/>
          <w:u w:val="single"/>
        </w:rPr>
        <w:t>Point 4 : A</w:t>
      </w:r>
      <w:r w:rsidR="00F94925" w:rsidRPr="003D6284">
        <w:rPr>
          <w:b/>
          <w:u w:val="single"/>
        </w:rPr>
        <w:t>dhésion</w:t>
      </w:r>
      <w:r w:rsidR="003D6284" w:rsidRPr="003D6284">
        <w:rPr>
          <w:b/>
          <w:u w:val="single"/>
        </w:rPr>
        <w:t xml:space="preserve"> au</w:t>
      </w:r>
      <w:r w:rsidR="00F94925" w:rsidRPr="003D6284">
        <w:rPr>
          <w:b/>
          <w:u w:val="single"/>
        </w:rPr>
        <w:t xml:space="preserve"> contrat </w:t>
      </w:r>
      <w:r w:rsidR="003D6284" w:rsidRPr="003D6284">
        <w:rPr>
          <w:b/>
          <w:u w:val="single"/>
        </w:rPr>
        <w:t>d’</w:t>
      </w:r>
      <w:r w:rsidR="00F94925" w:rsidRPr="003D6284">
        <w:rPr>
          <w:b/>
          <w:u w:val="single"/>
        </w:rPr>
        <w:t>Assurance Statutaire</w:t>
      </w:r>
    </w:p>
    <w:p w14:paraId="0672E8F1" w14:textId="77777777" w:rsidR="003D6284" w:rsidRDefault="003D6284" w:rsidP="00584D12">
      <w:pPr>
        <w:pStyle w:val="Sansinterligne"/>
      </w:pPr>
    </w:p>
    <w:p w14:paraId="0BF0F500" w14:textId="7B310883" w:rsidR="00A12820" w:rsidRDefault="00DD5704" w:rsidP="00584D12">
      <w:pPr>
        <w:pStyle w:val="Sansinterligne"/>
      </w:pPr>
      <w:r>
        <w:t xml:space="preserve">Madame </w:t>
      </w:r>
      <w:r w:rsidR="000C78DF">
        <w:t>la</w:t>
      </w:r>
      <w:r>
        <w:t xml:space="preserve"> Maire précise que la collectivité </w:t>
      </w:r>
      <w:r w:rsidR="00632A35">
        <w:t>adhère au contrat statutaire souscrit par le centre de gestion de la Haute vienne auprès de CNP assurances</w:t>
      </w:r>
      <w:r>
        <w:t xml:space="preserve"> R</w:t>
      </w:r>
      <w:r w:rsidR="00FD6FF6">
        <w:t>E</w:t>
      </w:r>
      <w:r>
        <w:t>L</w:t>
      </w:r>
      <w:r w:rsidR="00FD6FF6">
        <w:t>Y</w:t>
      </w:r>
      <w:r>
        <w:t>ENS</w:t>
      </w:r>
      <w:r w:rsidR="00A04DF0">
        <w:t xml:space="preserve"> depuis le 1</w:t>
      </w:r>
      <w:r w:rsidR="00A04DF0" w:rsidRPr="00A04DF0">
        <w:rPr>
          <w:vertAlign w:val="superscript"/>
        </w:rPr>
        <w:t>er</w:t>
      </w:r>
      <w:r w:rsidR="00A04DF0">
        <w:t xml:space="preserve"> janvier 2021 </w:t>
      </w:r>
      <w:r w:rsidR="00F515A5">
        <w:t>celui-ci</w:t>
      </w:r>
      <w:r w:rsidR="00A04DF0">
        <w:t xml:space="preserve"> prend fin au 31 décembre 2024.</w:t>
      </w:r>
    </w:p>
    <w:p w14:paraId="35F3BF91" w14:textId="7D6A0EBF" w:rsidR="00A04DF0" w:rsidRDefault="00A04DF0" w:rsidP="00584D12">
      <w:pPr>
        <w:pStyle w:val="Sansinterligne"/>
      </w:pPr>
      <w:r>
        <w:t>Ce contrat</w:t>
      </w:r>
      <w:r w:rsidR="00DD5704">
        <w:t xml:space="preserve"> a pour rôle de rembourser la commune</w:t>
      </w:r>
      <w:r w:rsidR="00632A35">
        <w:t xml:space="preserve"> de 90% des salaires</w:t>
      </w:r>
      <w:r w:rsidR="00DD5704">
        <w:t xml:space="preserve"> lorsque les agents sont en arrêt maladie.</w:t>
      </w:r>
    </w:p>
    <w:p w14:paraId="6308EADA" w14:textId="6873855D" w:rsidR="00A04DF0" w:rsidRDefault="00A04DF0" w:rsidP="00584D12">
      <w:pPr>
        <w:pStyle w:val="Sansinterligne"/>
      </w:pPr>
      <w:r>
        <w:t xml:space="preserve">Madame La Maire expose qu’elle a contacté 2 </w:t>
      </w:r>
      <w:r w:rsidR="00632A35">
        <w:t xml:space="preserve">autres </w:t>
      </w:r>
      <w:r>
        <w:t xml:space="preserve">compagnies d’assurances pour comparer </w:t>
      </w:r>
      <w:r w:rsidR="00F515A5">
        <w:t xml:space="preserve">les tarifs </w:t>
      </w:r>
      <w:r>
        <w:t xml:space="preserve">avec le contrat proposé par le centre de gestion et </w:t>
      </w:r>
      <w:r w:rsidR="00DD5704">
        <w:t>R</w:t>
      </w:r>
      <w:r w:rsidR="00FD6FF6">
        <w:t>E</w:t>
      </w:r>
      <w:r>
        <w:t>L</w:t>
      </w:r>
      <w:r w:rsidR="00FD6FF6">
        <w:t>Y</w:t>
      </w:r>
      <w:r>
        <w:t>ENS : il s’agit de Groupama et des Mutuelles de Poitiers.</w:t>
      </w:r>
    </w:p>
    <w:p w14:paraId="68268A7B" w14:textId="1766C3B5" w:rsidR="00A04DF0" w:rsidRDefault="00632A35" w:rsidP="00584D12">
      <w:pPr>
        <w:pStyle w:val="Sansinterligne"/>
      </w:pPr>
      <w:r>
        <w:t>Une précision, c</w:t>
      </w:r>
      <w:r w:rsidR="00A04DF0">
        <w:t xml:space="preserve">e contrat concerne uniquement les agents CNRACL soit </w:t>
      </w:r>
      <w:r w:rsidR="00D10C75">
        <w:t>6</w:t>
      </w:r>
      <w:r w:rsidR="00A04DF0">
        <w:t xml:space="preserve"> agents sur la commune. Les agent</w:t>
      </w:r>
      <w:r w:rsidR="00D10C75">
        <w:t>s</w:t>
      </w:r>
      <w:r w:rsidR="000C78DF">
        <w:t xml:space="preserve"> </w:t>
      </w:r>
      <w:r w:rsidR="00D10C75">
        <w:t>dont le temps de travail est non complet</w:t>
      </w:r>
      <w:r w:rsidR="003D6284">
        <w:t xml:space="preserve"> </w:t>
      </w:r>
      <w:r w:rsidR="003D6284" w:rsidRPr="008F6AA3">
        <w:t xml:space="preserve">(inférieur à 28h00) </w:t>
      </w:r>
      <w:r w:rsidR="003D6284">
        <w:t>ainsi</w:t>
      </w:r>
      <w:r w:rsidR="00D10C75">
        <w:t xml:space="preserve"> que ceux qui </w:t>
      </w:r>
      <w:r w:rsidR="00F66ECF">
        <w:t>sont à</w:t>
      </w:r>
      <w:r w:rsidR="00D10C75">
        <w:t xml:space="preserve"> durée </w:t>
      </w:r>
      <w:r w:rsidR="00D31B58">
        <w:t>déterminée ne</w:t>
      </w:r>
      <w:r w:rsidR="00A04DF0">
        <w:t xml:space="preserve"> </w:t>
      </w:r>
      <w:r w:rsidR="00D10C75">
        <w:t>sont pas</w:t>
      </w:r>
      <w:r w:rsidR="00A04DF0">
        <w:t xml:space="preserve"> </w:t>
      </w:r>
      <w:r w:rsidR="00D10C75">
        <w:t>concernés</w:t>
      </w:r>
      <w:r w:rsidR="000C78DF">
        <w:t xml:space="preserve"> </w:t>
      </w:r>
      <w:r w:rsidR="000C78DF" w:rsidRPr="008F6AA3">
        <w:t>(agents IRCANTEC)</w:t>
      </w:r>
      <w:r w:rsidR="00D10C75" w:rsidRPr="008F6AA3">
        <w:t>.</w:t>
      </w:r>
    </w:p>
    <w:p w14:paraId="299B6FFE" w14:textId="77777777" w:rsidR="00A04DF0" w:rsidRDefault="00A04DF0" w:rsidP="00584D12">
      <w:pPr>
        <w:pStyle w:val="Sansinterligne"/>
      </w:pPr>
    </w:p>
    <w:p w14:paraId="4B243EE9" w14:textId="08213692" w:rsidR="00A04DF0" w:rsidRDefault="00A04DF0" w:rsidP="00584D12">
      <w:pPr>
        <w:pStyle w:val="Sansinterligne"/>
      </w:pPr>
      <w:r>
        <w:lastRenderedPageBreak/>
        <w:t>Le centre de gestion comme évoqué lors d’un précédent conseil municipal a fait une consultation et le marché a été attribué à</w:t>
      </w:r>
      <w:r w:rsidR="00D10C75">
        <w:t xml:space="preserve"> R</w:t>
      </w:r>
      <w:r w:rsidR="00FD6FF6">
        <w:t>E</w:t>
      </w:r>
      <w:r w:rsidR="00D10C75">
        <w:t>L</w:t>
      </w:r>
      <w:r w:rsidR="00FD6FF6">
        <w:t>Y</w:t>
      </w:r>
      <w:r w:rsidR="00D10C75">
        <w:t>ENS</w:t>
      </w:r>
      <w:r>
        <w:t xml:space="preserve"> à compter du 1</w:t>
      </w:r>
      <w:r w:rsidRPr="00A04DF0">
        <w:rPr>
          <w:vertAlign w:val="superscript"/>
        </w:rPr>
        <w:t>er</w:t>
      </w:r>
      <w:r>
        <w:t xml:space="preserve"> janvier 2025</w:t>
      </w:r>
    </w:p>
    <w:p w14:paraId="488E501A" w14:textId="3F301F04" w:rsidR="00A04DF0" w:rsidRDefault="00A04DF0" w:rsidP="00584D12">
      <w:pPr>
        <w:pStyle w:val="Sansinterligne"/>
      </w:pPr>
      <w:r>
        <w:t xml:space="preserve">Ce contrat couvre </w:t>
      </w:r>
      <w:r w:rsidR="00D31B58">
        <w:t>le remboursement des</w:t>
      </w:r>
      <w:r>
        <w:t xml:space="preserve"> indemnités journalières </w:t>
      </w:r>
      <w:r w:rsidR="00D31B58">
        <w:t>à</w:t>
      </w:r>
      <w:r>
        <w:t xml:space="preserve"> 90% du montant de salaire (hors charges) avec une franchise de 20 jours sur l’ensemble des arrêts sauf la maternité. Le taux de cotisation est alors de 9,33% ou 8,76% mais avec une franchise de 30 jours.</w:t>
      </w:r>
    </w:p>
    <w:p w14:paraId="16A3DF06" w14:textId="77777777" w:rsidR="00A04DF0" w:rsidRDefault="00A04DF0" w:rsidP="00584D12">
      <w:pPr>
        <w:pStyle w:val="Sansinterligne"/>
      </w:pPr>
    </w:p>
    <w:p w14:paraId="27AF9A09" w14:textId="24A2DAF6" w:rsidR="00A04DF0" w:rsidRDefault="00A04DF0" w:rsidP="00584D12">
      <w:pPr>
        <w:pStyle w:val="Sansinterligne"/>
      </w:pPr>
      <w:r>
        <w:t xml:space="preserve">Groupama a fait une proposition à garanties équivalentes avec un contrat </w:t>
      </w:r>
      <w:r w:rsidR="00D31B58">
        <w:t>d’une durée de</w:t>
      </w:r>
      <w:r>
        <w:t xml:space="preserve"> 3 ans.</w:t>
      </w:r>
    </w:p>
    <w:p w14:paraId="16B50F3B" w14:textId="77777777" w:rsidR="00A04DF0" w:rsidRDefault="00A04DF0" w:rsidP="00584D12">
      <w:pPr>
        <w:pStyle w:val="Sansinterligne"/>
      </w:pPr>
      <w:r>
        <w:t>Le taux est de 7,18% au lieu de 9,33% avec une franchise à 15 jours.</w:t>
      </w:r>
    </w:p>
    <w:p w14:paraId="3B161A9C" w14:textId="77777777" w:rsidR="00D243E6" w:rsidRDefault="00D243E6" w:rsidP="00584D12">
      <w:pPr>
        <w:pStyle w:val="Sansinterligne"/>
      </w:pPr>
    </w:p>
    <w:p w14:paraId="1E4D069C" w14:textId="0C0353E9" w:rsidR="000C78DF" w:rsidRDefault="00D243E6" w:rsidP="00584D12">
      <w:pPr>
        <w:pStyle w:val="Sansinterligne"/>
      </w:pPr>
      <w:r>
        <w:t xml:space="preserve">Pour information les </w:t>
      </w:r>
      <w:r w:rsidR="00D31B58">
        <w:t>salaires des</w:t>
      </w:r>
      <w:r w:rsidR="00F66ECF">
        <w:t xml:space="preserve"> agents</w:t>
      </w:r>
      <w:r>
        <w:t xml:space="preserve"> CNRACL représentent 119513 euros soit une cotisation future de 8581 euros. Actuellement nous</w:t>
      </w:r>
      <w:r w:rsidR="00632A35">
        <w:t xml:space="preserve"> </w:t>
      </w:r>
      <w:r w:rsidR="009A5BA9">
        <w:t>avons payé</w:t>
      </w:r>
      <w:r>
        <w:t xml:space="preserve"> 8842 Euros en 2024 plus régularisation à recevoir.</w:t>
      </w:r>
    </w:p>
    <w:p w14:paraId="6FBD59F0" w14:textId="47CFF6FD" w:rsidR="00D243E6" w:rsidRDefault="00D243E6" w:rsidP="00584D12">
      <w:pPr>
        <w:pStyle w:val="Sansinterligne"/>
      </w:pPr>
      <w:r>
        <w:t>L</w:t>
      </w:r>
      <w:r w:rsidR="00632A35">
        <w:t xml:space="preserve">a base de cotisation des </w:t>
      </w:r>
      <w:r w:rsidR="009A5BA9">
        <w:t>salaires prend</w:t>
      </w:r>
      <w:r w:rsidR="00632A35">
        <w:t xml:space="preserve"> en compte</w:t>
      </w:r>
      <w:r>
        <w:t> :</w:t>
      </w:r>
    </w:p>
    <w:p w14:paraId="4E3036CF" w14:textId="152CEE36" w:rsidR="00D243E6" w:rsidRDefault="00D243E6" w:rsidP="00584D12">
      <w:pPr>
        <w:pStyle w:val="Sansinterligne"/>
      </w:pPr>
      <w:r>
        <w:t>- traitement indiciaire</w:t>
      </w:r>
    </w:p>
    <w:p w14:paraId="2D67F58F" w14:textId="4AFDC2DC" w:rsidR="00632A35" w:rsidRDefault="00632A35" w:rsidP="00584D12">
      <w:pPr>
        <w:pStyle w:val="Sansinterligne"/>
      </w:pPr>
      <w:r>
        <w:t>- la NBI</w:t>
      </w:r>
    </w:p>
    <w:p w14:paraId="41E72B82" w14:textId="39166930" w:rsidR="00632A35" w:rsidRDefault="00632A35" w:rsidP="00584D12">
      <w:pPr>
        <w:pStyle w:val="Sansinterligne"/>
      </w:pPr>
      <w:r>
        <w:t>- le SFT</w:t>
      </w:r>
    </w:p>
    <w:p w14:paraId="458E1AC0" w14:textId="1B7A1232" w:rsidR="00D243E6" w:rsidRDefault="004D7C34" w:rsidP="00584D12">
      <w:pPr>
        <w:pStyle w:val="Sansinterligne"/>
      </w:pPr>
      <w:r>
        <w:t xml:space="preserve">- </w:t>
      </w:r>
      <w:r w:rsidR="00D243E6">
        <w:t xml:space="preserve"> le</w:t>
      </w:r>
      <w:r w:rsidR="00632A35">
        <w:t xml:space="preserve"> IFSE</w:t>
      </w:r>
    </w:p>
    <w:p w14:paraId="77A5090B" w14:textId="77777777" w:rsidR="00D243E6" w:rsidRDefault="00D243E6" w:rsidP="00584D12">
      <w:pPr>
        <w:pStyle w:val="Sansinterligne"/>
      </w:pPr>
    </w:p>
    <w:p w14:paraId="1158EE46" w14:textId="472C41E7" w:rsidR="004D7C34" w:rsidRDefault="00D31B58" w:rsidP="00584D12">
      <w:pPr>
        <w:pStyle w:val="Sansinterligne"/>
      </w:pPr>
      <w:r>
        <w:t>Lors de la concertation Madame l</w:t>
      </w:r>
      <w:r w:rsidR="000C78DF">
        <w:t>a</w:t>
      </w:r>
      <w:r>
        <w:t xml:space="preserve"> Maire demande à </w:t>
      </w:r>
      <w:r w:rsidR="004D7C34">
        <w:t xml:space="preserve">Groupama </w:t>
      </w:r>
      <w:r>
        <w:t>l’option de prendre également en charge 20% des charges patronales qui sont d’environ 42% sur les salaires</w:t>
      </w:r>
      <w:r w:rsidR="004D7C34">
        <w:t xml:space="preserve">. Cette prise en charge représenterait un cout de 1716 euros de plus par an avec cette option soit </w:t>
      </w:r>
      <w:r w:rsidR="004D7C34" w:rsidRPr="008F6AA3">
        <w:t xml:space="preserve">environ 0,034% </w:t>
      </w:r>
      <w:r w:rsidR="004D7C34">
        <w:t>en plus des 7,18% de taux.</w:t>
      </w:r>
    </w:p>
    <w:p w14:paraId="1BB9AFE6" w14:textId="77777777" w:rsidR="00D243E6" w:rsidRDefault="00D243E6" w:rsidP="00584D12">
      <w:pPr>
        <w:pStyle w:val="Sansinterligne"/>
      </w:pPr>
    </w:p>
    <w:p w14:paraId="3D9DD46F" w14:textId="225F5370" w:rsidR="00A04DF0" w:rsidRDefault="004D7C34" w:rsidP="00584D12">
      <w:pPr>
        <w:pStyle w:val="Sansinterligne"/>
      </w:pPr>
      <w:r>
        <w:t>Madame La Maire propose d’adhérer au contrat Groupama avec l’option</w:t>
      </w:r>
      <w:r w:rsidR="00D31B58">
        <w:t xml:space="preserve"> 20% des charges prises en compte</w:t>
      </w:r>
      <w:r w:rsidR="000C78DF">
        <w:t xml:space="preserve"> </w:t>
      </w:r>
      <w:r w:rsidR="000C78DF" w:rsidRPr="008F6AA3">
        <w:t>pour les agents CNRACL.</w:t>
      </w:r>
    </w:p>
    <w:p w14:paraId="6AEB83E8" w14:textId="77777777" w:rsidR="004D7C34" w:rsidRDefault="004D7C34" w:rsidP="00584D12">
      <w:pPr>
        <w:pStyle w:val="Sansinterligne"/>
      </w:pPr>
    </w:p>
    <w:p w14:paraId="68305676" w14:textId="77777777" w:rsidR="00A12820" w:rsidRDefault="00A12820" w:rsidP="00584D12">
      <w:pPr>
        <w:pStyle w:val="Sansinterligne"/>
      </w:pPr>
      <w:r>
        <w:t xml:space="preserve">Vote </w:t>
      </w:r>
    </w:p>
    <w:p w14:paraId="2171DE63" w14:textId="77777777" w:rsidR="006B7F69" w:rsidRDefault="00A12820" w:rsidP="00584D12">
      <w:pPr>
        <w:pStyle w:val="Sansinterligne"/>
      </w:pPr>
      <w:r>
        <w:t xml:space="preserve">Pour : </w:t>
      </w:r>
      <w:r w:rsidR="004D7C34">
        <w:t>10</w:t>
      </w:r>
      <w:r>
        <w:t xml:space="preserve"> </w:t>
      </w:r>
      <w:r>
        <w:tab/>
        <w:t>Contre : 0</w:t>
      </w:r>
      <w:r>
        <w:tab/>
        <w:t>Abstention : 0</w:t>
      </w:r>
    </w:p>
    <w:p w14:paraId="286D368F" w14:textId="77777777" w:rsidR="00A12820" w:rsidRDefault="00A12820" w:rsidP="00584D12">
      <w:pPr>
        <w:pStyle w:val="Sansinterligne"/>
      </w:pPr>
    </w:p>
    <w:p w14:paraId="00D2E771" w14:textId="77777777" w:rsidR="00A12820" w:rsidRPr="003D6284" w:rsidRDefault="00A12820" w:rsidP="004D7C34">
      <w:pPr>
        <w:pStyle w:val="Sansinterligne"/>
        <w:rPr>
          <w:b/>
          <w:u w:val="single"/>
        </w:rPr>
      </w:pPr>
      <w:r w:rsidRPr="003D6284">
        <w:rPr>
          <w:b/>
          <w:u w:val="single"/>
        </w:rPr>
        <w:t xml:space="preserve">Point 5 : </w:t>
      </w:r>
      <w:r w:rsidR="004D7C34" w:rsidRPr="003D6284">
        <w:rPr>
          <w:b/>
          <w:u w:val="single"/>
        </w:rPr>
        <w:t>Détermination du mode de participation à la Prévoyance et du montant de la participation au 1</w:t>
      </w:r>
      <w:r w:rsidR="004D7C34" w:rsidRPr="003D6284">
        <w:rPr>
          <w:b/>
          <w:u w:val="single"/>
          <w:vertAlign w:val="superscript"/>
        </w:rPr>
        <w:t>er</w:t>
      </w:r>
      <w:r w:rsidR="004D7C34" w:rsidRPr="003D6284">
        <w:rPr>
          <w:b/>
          <w:u w:val="single"/>
        </w:rPr>
        <w:t xml:space="preserve"> janvier 2025</w:t>
      </w:r>
    </w:p>
    <w:p w14:paraId="5B400018" w14:textId="77777777" w:rsidR="003D6284" w:rsidRDefault="003D6284" w:rsidP="004D7C34">
      <w:pPr>
        <w:pStyle w:val="Sansinterligne"/>
      </w:pPr>
    </w:p>
    <w:p w14:paraId="0CD43413" w14:textId="5638C73B" w:rsidR="004D7C34" w:rsidRDefault="004D7C34" w:rsidP="004D7C34">
      <w:pPr>
        <w:pStyle w:val="Sansinterligne"/>
      </w:pPr>
      <w:r>
        <w:t>Il s’agit de l’incapacité, de l’invalidité et du décès.</w:t>
      </w:r>
    </w:p>
    <w:p w14:paraId="01760B66" w14:textId="2049F669" w:rsidR="004D7C34" w:rsidRDefault="004D7C34" w:rsidP="004D7C34">
      <w:pPr>
        <w:pStyle w:val="Sansinterligne"/>
      </w:pPr>
      <w:r>
        <w:t>Le montant de la participation de</w:t>
      </w:r>
      <w:r w:rsidR="00EA0D37">
        <w:t xml:space="preserve"> la commune pour chaque agent</w:t>
      </w:r>
      <w:r>
        <w:t xml:space="preserve"> ne peut être inférieur à 7 euros par mois.</w:t>
      </w:r>
    </w:p>
    <w:p w14:paraId="289FF0BE" w14:textId="77777777" w:rsidR="004D7C34" w:rsidRDefault="004D7C34" w:rsidP="004D7C34">
      <w:pPr>
        <w:pStyle w:val="Sansinterligne"/>
      </w:pPr>
      <w:r>
        <w:t xml:space="preserve">Le centre de gestion a proposé MNT : taux le plus bas est de 2,47%. </w:t>
      </w:r>
    </w:p>
    <w:p w14:paraId="1AE374B4" w14:textId="6187D9C5" w:rsidR="004D7C34" w:rsidRDefault="00EA0D37" w:rsidP="004D7C34">
      <w:pPr>
        <w:pStyle w:val="Sansinterligne"/>
      </w:pPr>
      <w:r>
        <w:t>Avec plusieurs choix de garanties, Il</w:t>
      </w:r>
      <w:r w:rsidR="004D7C34">
        <w:t xml:space="preserve"> y </w:t>
      </w:r>
      <w:r>
        <w:t xml:space="preserve">en </w:t>
      </w:r>
      <w:r w:rsidR="004D7C34">
        <w:t xml:space="preserve">a 8 taux différents </w:t>
      </w:r>
      <w:r>
        <w:t>dont celui avec le décès compris qui est</w:t>
      </w:r>
      <w:r w:rsidR="004D7C34">
        <w:t xml:space="preserve"> </w:t>
      </w:r>
      <w:r>
        <w:t>au taux de</w:t>
      </w:r>
      <w:r w:rsidR="004D7C34">
        <w:t xml:space="preserve"> 3,12%</w:t>
      </w:r>
    </w:p>
    <w:p w14:paraId="2300EDE7" w14:textId="77777777" w:rsidR="004D7C34" w:rsidRDefault="004D7C34" w:rsidP="004D7C34">
      <w:pPr>
        <w:pStyle w:val="Sansinterligne"/>
      </w:pPr>
    </w:p>
    <w:p w14:paraId="75B38434" w14:textId="30A0F5F3" w:rsidR="004D7C34" w:rsidRDefault="00EA0D37" w:rsidP="004D7C34">
      <w:pPr>
        <w:pStyle w:val="Sansinterligne"/>
      </w:pPr>
      <w:r>
        <w:t>Madame l</w:t>
      </w:r>
      <w:r w:rsidR="000C78DF">
        <w:t>a</w:t>
      </w:r>
      <w:r>
        <w:t xml:space="preserve"> Maire</w:t>
      </w:r>
      <w:r w:rsidR="00C839EB">
        <w:t xml:space="preserve"> a</w:t>
      </w:r>
      <w:r w:rsidR="004D7C34">
        <w:t xml:space="preserve"> sollicité </w:t>
      </w:r>
      <w:r w:rsidR="00C839EB">
        <w:t>GROUPAMA qui a fait</w:t>
      </w:r>
      <w:r w:rsidR="004D7C34">
        <w:t xml:space="preserve"> </w:t>
      </w:r>
      <w:r>
        <w:t>u</w:t>
      </w:r>
      <w:r w:rsidR="004D7C34">
        <w:t>ne proposition avec un taux pour son pack confort de 2,13% à garantie</w:t>
      </w:r>
      <w:r w:rsidR="00C839EB">
        <w:t>s</w:t>
      </w:r>
      <w:r w:rsidR="004D7C34">
        <w:t xml:space="preserve"> équivalente</w:t>
      </w:r>
      <w:r w:rsidR="00C839EB">
        <w:t>s</w:t>
      </w:r>
      <w:r w:rsidR="004D7C34">
        <w:t>.</w:t>
      </w:r>
    </w:p>
    <w:p w14:paraId="02E3B9D1" w14:textId="5B59D53C" w:rsidR="004D7C34" w:rsidRDefault="004D7C34" w:rsidP="004D7C34">
      <w:pPr>
        <w:pStyle w:val="Sansinterligne"/>
      </w:pPr>
      <w:r>
        <w:t>Le contr</w:t>
      </w:r>
      <w:r w:rsidR="00745E2B">
        <w:t>a</w:t>
      </w:r>
      <w:r>
        <w:t>t de Groupama est donc moins cher à garantie</w:t>
      </w:r>
      <w:r w:rsidR="00C839EB">
        <w:t>s</w:t>
      </w:r>
      <w:r>
        <w:t xml:space="preserve"> équivalente</w:t>
      </w:r>
      <w:r w:rsidR="00C839EB">
        <w:t>s</w:t>
      </w:r>
      <w:r>
        <w:t> : 2111</w:t>
      </w:r>
      <w:r w:rsidR="00745E2B">
        <w:t xml:space="preserve"> </w:t>
      </w:r>
      <w:r>
        <w:t>Euros par an contre 3092 euros pour MNT</w:t>
      </w:r>
    </w:p>
    <w:p w14:paraId="755C269E" w14:textId="15C435F3" w:rsidR="004D7C34" w:rsidRDefault="00C839EB" w:rsidP="004D7C34">
      <w:pPr>
        <w:pStyle w:val="Sansinterligne"/>
      </w:pPr>
      <w:r>
        <w:t>Madame l</w:t>
      </w:r>
      <w:r w:rsidR="000C78DF">
        <w:t>a</w:t>
      </w:r>
      <w:r>
        <w:t xml:space="preserve"> Maire Propose d’adhérer au contrat GROUPAMA avec une participation de la commune à 50% pour chaque agent</w:t>
      </w:r>
    </w:p>
    <w:p w14:paraId="6F9856AF" w14:textId="29D02502" w:rsidR="00745E2B" w:rsidRDefault="00745E2B" w:rsidP="004D7C34">
      <w:pPr>
        <w:pStyle w:val="Sansinterligne"/>
      </w:pPr>
    </w:p>
    <w:p w14:paraId="42427A53" w14:textId="77777777" w:rsidR="00745E2B" w:rsidRDefault="00745E2B" w:rsidP="004D7C34">
      <w:pPr>
        <w:pStyle w:val="Sansinterligne"/>
      </w:pPr>
    </w:p>
    <w:p w14:paraId="54487346" w14:textId="77777777" w:rsidR="00A12820" w:rsidRDefault="00A12820" w:rsidP="00584D12">
      <w:pPr>
        <w:pStyle w:val="Sansinterligne"/>
      </w:pPr>
      <w:r>
        <w:t>Pour : 1</w:t>
      </w:r>
      <w:r w:rsidR="00745E2B">
        <w:t>0</w:t>
      </w:r>
      <w:r>
        <w:t xml:space="preserve"> </w:t>
      </w:r>
      <w:r>
        <w:tab/>
      </w:r>
      <w:r>
        <w:tab/>
        <w:t>Contre : 0</w:t>
      </w:r>
      <w:r>
        <w:tab/>
      </w:r>
      <w:r>
        <w:tab/>
        <w:t>Abstention : 0</w:t>
      </w:r>
    </w:p>
    <w:p w14:paraId="7A7B1B45" w14:textId="77777777" w:rsidR="00A12820" w:rsidRDefault="00A12820" w:rsidP="00584D12">
      <w:pPr>
        <w:pStyle w:val="Sansinterligne"/>
      </w:pPr>
    </w:p>
    <w:p w14:paraId="46926642" w14:textId="77777777" w:rsidR="003D6284" w:rsidRDefault="003D6284" w:rsidP="00584D12">
      <w:pPr>
        <w:pStyle w:val="Sansinterligne"/>
      </w:pPr>
    </w:p>
    <w:p w14:paraId="4C21F4B0" w14:textId="77777777" w:rsidR="007567EF" w:rsidRDefault="007567EF" w:rsidP="00584D12">
      <w:pPr>
        <w:pStyle w:val="Sansinterligne"/>
      </w:pPr>
    </w:p>
    <w:p w14:paraId="6F9192C6" w14:textId="77777777" w:rsidR="003D6284" w:rsidRDefault="003D6284" w:rsidP="00584D12">
      <w:pPr>
        <w:pStyle w:val="Sansinterligne"/>
      </w:pPr>
    </w:p>
    <w:p w14:paraId="5FD213E9" w14:textId="340D3821" w:rsidR="00745E2B" w:rsidRPr="003D6284" w:rsidRDefault="00A12820" w:rsidP="00584D12">
      <w:pPr>
        <w:pStyle w:val="Sansinterligne"/>
        <w:rPr>
          <w:rFonts w:cstheme="minorHAnsi"/>
          <w:b/>
          <w:u w:val="single"/>
        </w:rPr>
      </w:pPr>
      <w:r w:rsidRPr="003D6284">
        <w:rPr>
          <w:rFonts w:cstheme="minorHAnsi"/>
          <w:b/>
          <w:u w:val="single"/>
        </w:rPr>
        <w:lastRenderedPageBreak/>
        <w:t xml:space="preserve">Point 6 : </w:t>
      </w:r>
      <w:r w:rsidR="003D6284" w:rsidRPr="003D6284">
        <w:rPr>
          <w:rFonts w:cstheme="minorHAnsi"/>
          <w:b/>
          <w:u w:val="single"/>
        </w:rPr>
        <w:t>Demandes de subventions relatives aux travaux de reprise de concessions</w:t>
      </w:r>
    </w:p>
    <w:p w14:paraId="4BDD2E61" w14:textId="77777777" w:rsidR="003D6284" w:rsidRDefault="003D6284" w:rsidP="00584D12">
      <w:pPr>
        <w:pStyle w:val="Sansinterligne"/>
      </w:pPr>
    </w:p>
    <w:p w14:paraId="1952B693" w14:textId="3EB89FF4" w:rsidR="00745E2B" w:rsidRDefault="00745E2B" w:rsidP="00584D12">
      <w:pPr>
        <w:pStyle w:val="Sansinterligne"/>
      </w:pPr>
      <w:r>
        <w:t>Il y a 20 concessions à reprendre.</w:t>
      </w:r>
    </w:p>
    <w:p w14:paraId="037D29EE" w14:textId="6EA4580A" w:rsidR="009A5BA9" w:rsidRDefault="009A5BA9" w:rsidP="00584D12">
      <w:pPr>
        <w:pStyle w:val="Sansinterligne"/>
      </w:pPr>
      <w:r>
        <w:t xml:space="preserve">La commune a entamé une procédure de reprise de </w:t>
      </w:r>
      <w:r w:rsidR="003D6284">
        <w:t>concessions à</w:t>
      </w:r>
      <w:r>
        <w:t xml:space="preserve"> l’état d’abandon soit 7 pour 2023 et 13 pour l’année 2024</w:t>
      </w:r>
    </w:p>
    <w:p w14:paraId="1532F295" w14:textId="703E1614" w:rsidR="00A12820" w:rsidRDefault="00745E2B" w:rsidP="00584D12">
      <w:pPr>
        <w:pStyle w:val="Sansinterligne"/>
      </w:pPr>
      <w:r>
        <w:t xml:space="preserve">Un devis par l’entreprise </w:t>
      </w:r>
      <w:proofErr w:type="spellStart"/>
      <w:r>
        <w:t>Delautrette</w:t>
      </w:r>
      <w:proofErr w:type="spellEnd"/>
      <w:r>
        <w:t xml:space="preserve"> a été adressé à la mairie pour 20.5</w:t>
      </w:r>
      <w:r w:rsidR="009A5BA9">
        <w:t>0</w:t>
      </w:r>
      <w:r>
        <w:t>0,00 euros H</w:t>
      </w:r>
      <w:r w:rsidR="003D6284">
        <w:t>T</w:t>
      </w:r>
      <w:r>
        <w:t xml:space="preserve"> environ.</w:t>
      </w:r>
    </w:p>
    <w:p w14:paraId="5E90F50D" w14:textId="342B09A0" w:rsidR="00745E2B" w:rsidRDefault="00745E2B" w:rsidP="00584D12">
      <w:pPr>
        <w:pStyle w:val="Sansinterligne"/>
      </w:pPr>
      <w:r>
        <w:t>Madame La Maire propose de demander des subventions au département</w:t>
      </w:r>
      <w:r w:rsidR="009A5BA9">
        <w:t xml:space="preserve"> </w:t>
      </w:r>
      <w:r w:rsidR="003D6284">
        <w:t>CTD (</w:t>
      </w:r>
      <w:r>
        <w:t>40%) et à l’Etat</w:t>
      </w:r>
      <w:r w:rsidR="009A5BA9">
        <w:t xml:space="preserve"> (DETR) de 20 à 60% soit une subvention potentielle de 16400 euros.</w:t>
      </w:r>
    </w:p>
    <w:p w14:paraId="5FAFE048" w14:textId="77777777" w:rsidR="003D6284" w:rsidRDefault="003D6284" w:rsidP="00584D12">
      <w:pPr>
        <w:pStyle w:val="Sansinterligne"/>
      </w:pPr>
    </w:p>
    <w:p w14:paraId="7A15D307" w14:textId="77777777" w:rsidR="0063288A" w:rsidRDefault="0063288A" w:rsidP="00584D12">
      <w:pPr>
        <w:pStyle w:val="Sansinterligne"/>
      </w:pPr>
      <w:r>
        <w:t>La proposition est discutée puis mise au vote :</w:t>
      </w:r>
    </w:p>
    <w:p w14:paraId="324DB58B" w14:textId="77777777" w:rsidR="0063288A" w:rsidRDefault="00745E2B" w:rsidP="00584D12">
      <w:pPr>
        <w:pStyle w:val="Sansinterligne"/>
      </w:pPr>
      <w:r>
        <w:t>Pour : 10</w:t>
      </w:r>
      <w:r w:rsidR="0063288A">
        <w:tab/>
        <w:t>Contre : 0</w:t>
      </w:r>
      <w:r w:rsidR="0063288A">
        <w:tab/>
        <w:t>Abstention : 0</w:t>
      </w:r>
    </w:p>
    <w:p w14:paraId="6A3A7507" w14:textId="77777777" w:rsidR="0063288A" w:rsidRDefault="0063288A" w:rsidP="00584D12">
      <w:pPr>
        <w:pStyle w:val="Sansinterligne"/>
      </w:pPr>
    </w:p>
    <w:p w14:paraId="5FA87E15" w14:textId="77777777" w:rsidR="00745E2B" w:rsidRDefault="00745E2B" w:rsidP="00584D12">
      <w:pPr>
        <w:pStyle w:val="Sansinterligne"/>
      </w:pPr>
    </w:p>
    <w:p w14:paraId="5DF9E516" w14:textId="77777777" w:rsidR="00745E2B" w:rsidRPr="003D6284" w:rsidRDefault="00745E2B" w:rsidP="00584D12">
      <w:pPr>
        <w:pStyle w:val="Sansinterligne"/>
        <w:rPr>
          <w:b/>
          <w:u w:val="single"/>
        </w:rPr>
      </w:pPr>
      <w:r w:rsidRPr="003D6284">
        <w:rPr>
          <w:b/>
          <w:u w:val="single"/>
        </w:rPr>
        <w:t>Point 7 : Convention avec la Préfecture pour la transmission électronique des actes au représentant de l’Etat.</w:t>
      </w:r>
    </w:p>
    <w:p w14:paraId="32230823" w14:textId="77777777" w:rsidR="003D6284" w:rsidRDefault="003D6284" w:rsidP="00584D12">
      <w:pPr>
        <w:pStyle w:val="Sansinterligne"/>
      </w:pPr>
    </w:p>
    <w:p w14:paraId="56D667B0" w14:textId="7F4917CD" w:rsidR="00745E2B" w:rsidRDefault="00745E2B" w:rsidP="00584D12">
      <w:pPr>
        <w:pStyle w:val="Sansinterligne"/>
      </w:pPr>
      <w:r>
        <w:t xml:space="preserve">Rappel : les actes deviennent </w:t>
      </w:r>
      <w:r w:rsidR="003D6284">
        <w:t>exécutoires</w:t>
      </w:r>
      <w:r w:rsidR="009A5BA9">
        <w:t xml:space="preserve"> de</w:t>
      </w:r>
      <w:r>
        <w:t xml:space="preserve"> plein droit dès leur transmission.</w:t>
      </w:r>
    </w:p>
    <w:p w14:paraId="7A54BDF3" w14:textId="77777777" w:rsidR="00745E2B" w:rsidRDefault="00745E2B" w:rsidP="00584D12">
      <w:pPr>
        <w:pStyle w:val="Sansinterligne"/>
      </w:pPr>
      <w:r>
        <w:t>La démarche se fait en 4 étapes et le cout est de 450€ sur 3 ans.</w:t>
      </w:r>
    </w:p>
    <w:p w14:paraId="6BFD65BF" w14:textId="77777777" w:rsidR="003D6284" w:rsidRDefault="003D6284" w:rsidP="00584D12">
      <w:pPr>
        <w:pStyle w:val="Sansinterligne"/>
      </w:pPr>
    </w:p>
    <w:p w14:paraId="20080C83" w14:textId="77777777" w:rsidR="00745E2B" w:rsidRDefault="00745E2B" w:rsidP="00745E2B">
      <w:pPr>
        <w:pStyle w:val="Sansinterligne"/>
      </w:pPr>
      <w:r>
        <w:t xml:space="preserve">La proposition </w:t>
      </w:r>
      <w:r w:rsidR="002736E2">
        <w:t xml:space="preserve">de convention </w:t>
      </w:r>
      <w:r>
        <w:t>est discutée puis mise au vote :</w:t>
      </w:r>
    </w:p>
    <w:p w14:paraId="6FD4D388" w14:textId="77777777" w:rsidR="00745E2B" w:rsidRDefault="00745E2B" w:rsidP="00745E2B">
      <w:pPr>
        <w:pStyle w:val="Sansinterligne"/>
      </w:pPr>
      <w:r>
        <w:t>Pour : 10</w:t>
      </w:r>
      <w:r>
        <w:tab/>
        <w:t>Contre : 0</w:t>
      </w:r>
      <w:r>
        <w:tab/>
        <w:t>Abstention : 0</w:t>
      </w:r>
    </w:p>
    <w:p w14:paraId="52C3EF5B" w14:textId="77777777" w:rsidR="002736E2" w:rsidRDefault="002736E2" w:rsidP="00745E2B">
      <w:pPr>
        <w:pStyle w:val="Sansinterligne"/>
      </w:pPr>
    </w:p>
    <w:p w14:paraId="41C26614" w14:textId="109512D5" w:rsidR="002736E2" w:rsidRPr="003D6284" w:rsidRDefault="002736E2" w:rsidP="00745E2B">
      <w:pPr>
        <w:pStyle w:val="Sansinterligne"/>
        <w:rPr>
          <w:b/>
          <w:bCs/>
          <w:u w:val="single"/>
        </w:rPr>
      </w:pPr>
      <w:r w:rsidRPr="003D6284">
        <w:rPr>
          <w:b/>
          <w:bCs/>
          <w:u w:val="single"/>
        </w:rPr>
        <w:t xml:space="preserve">Point 8 : Décision </w:t>
      </w:r>
      <w:r w:rsidR="003D6284" w:rsidRPr="003D6284">
        <w:rPr>
          <w:b/>
          <w:bCs/>
          <w:u w:val="single"/>
        </w:rPr>
        <w:t xml:space="preserve">modificative n°1 </w:t>
      </w:r>
      <w:r w:rsidR="007544A4" w:rsidRPr="003D6284">
        <w:rPr>
          <w:b/>
          <w:bCs/>
          <w:u w:val="single"/>
        </w:rPr>
        <w:t>du budget principal</w:t>
      </w:r>
    </w:p>
    <w:p w14:paraId="519FE56A" w14:textId="77777777" w:rsidR="003D6284" w:rsidRDefault="003D6284" w:rsidP="00745E2B">
      <w:pPr>
        <w:pStyle w:val="Sansinterligne"/>
      </w:pPr>
    </w:p>
    <w:p w14:paraId="0E6D7199" w14:textId="6424A275" w:rsidR="003D6284" w:rsidRPr="008F6AA3" w:rsidRDefault="007544A4" w:rsidP="00745E2B">
      <w:pPr>
        <w:pStyle w:val="Sansinterligne"/>
      </w:pPr>
      <w:r w:rsidRPr="008F6AA3">
        <w:t xml:space="preserve">Madame La Maire demande l’autorisation de </w:t>
      </w:r>
      <w:r w:rsidR="003D6284" w:rsidRPr="008F6AA3">
        <w:t>modifier le budget comme suit :</w:t>
      </w:r>
    </w:p>
    <w:p w14:paraId="323DCA5D" w14:textId="77777777" w:rsidR="000C78DF" w:rsidRPr="008F6AA3" w:rsidRDefault="000C78DF" w:rsidP="000C78DF">
      <w:pPr>
        <w:pStyle w:val="bodytext"/>
        <w:jc w:val="both"/>
      </w:pPr>
    </w:p>
    <w:p w14:paraId="4575B698" w14:textId="2B9946CC" w:rsidR="000C78DF" w:rsidRPr="008F6AA3" w:rsidRDefault="000C78DF" w:rsidP="000C78DF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8F6AA3">
        <w:rPr>
          <w:rFonts w:asciiTheme="minorHAnsi" w:hAnsiTheme="minorHAnsi" w:cstheme="minorHAnsi"/>
          <w:sz w:val="22"/>
          <w:szCs w:val="22"/>
        </w:rPr>
        <w:t xml:space="preserve">Section d’investissement– Dépenses </w:t>
      </w:r>
    </w:p>
    <w:p w14:paraId="4FEAB46B" w14:textId="77777777" w:rsidR="000C78DF" w:rsidRPr="008F6AA3" w:rsidRDefault="000C78DF" w:rsidP="000C78DF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8F6AA3">
        <w:rPr>
          <w:rFonts w:asciiTheme="minorHAnsi" w:hAnsiTheme="minorHAnsi" w:cstheme="minorHAnsi"/>
          <w:sz w:val="22"/>
          <w:szCs w:val="22"/>
          <w:u w:val="single"/>
        </w:rPr>
        <w:t>Chapitre 21</w:t>
      </w:r>
      <w:r w:rsidRPr="008F6AA3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7A18467B" w14:textId="43EE76B7" w:rsidR="000C78DF" w:rsidRPr="008F6AA3" w:rsidRDefault="000C78DF" w:rsidP="000C78DF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6AA3">
        <w:rPr>
          <w:rFonts w:asciiTheme="minorHAnsi" w:hAnsiTheme="minorHAnsi" w:cstheme="minorHAnsi"/>
          <w:sz w:val="22"/>
          <w:szCs w:val="22"/>
        </w:rPr>
        <w:t xml:space="preserve">Article 2152 – installations de voirie     </w:t>
      </w:r>
      <w:r w:rsidRPr="008F6AA3">
        <w:rPr>
          <w:rFonts w:asciiTheme="minorHAnsi" w:hAnsiTheme="minorHAnsi" w:cstheme="minorHAnsi"/>
          <w:b/>
          <w:bCs/>
          <w:sz w:val="22"/>
          <w:szCs w:val="22"/>
        </w:rPr>
        <w:t>+ 5 000€</w:t>
      </w:r>
    </w:p>
    <w:p w14:paraId="1054E62E" w14:textId="4A145ECF" w:rsidR="000C78DF" w:rsidRPr="008F6AA3" w:rsidRDefault="000C78DF" w:rsidP="000C78DF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6AA3">
        <w:rPr>
          <w:rFonts w:asciiTheme="minorHAnsi" w:hAnsiTheme="minorHAnsi" w:cstheme="minorHAnsi"/>
          <w:sz w:val="22"/>
          <w:szCs w:val="22"/>
        </w:rPr>
        <w:t xml:space="preserve">Article 2188 – autres immobilisations </w:t>
      </w:r>
      <w:r w:rsidR="008F6AA3" w:rsidRPr="008F6AA3">
        <w:rPr>
          <w:rFonts w:asciiTheme="minorHAnsi" w:hAnsiTheme="minorHAnsi" w:cstheme="minorHAnsi"/>
          <w:sz w:val="22"/>
          <w:szCs w:val="22"/>
        </w:rPr>
        <w:t>corporelles +</w:t>
      </w:r>
      <w:r w:rsidRPr="008F6AA3">
        <w:rPr>
          <w:rFonts w:asciiTheme="minorHAnsi" w:hAnsiTheme="minorHAnsi" w:cstheme="minorHAnsi"/>
          <w:b/>
          <w:bCs/>
          <w:sz w:val="22"/>
          <w:szCs w:val="22"/>
        </w:rPr>
        <w:t xml:space="preserve"> 5000€</w:t>
      </w:r>
    </w:p>
    <w:p w14:paraId="240F322D" w14:textId="77777777" w:rsidR="000C78DF" w:rsidRPr="008F6AA3" w:rsidRDefault="000C78DF" w:rsidP="000C78DF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8F6AA3">
        <w:rPr>
          <w:rFonts w:asciiTheme="minorHAnsi" w:hAnsiTheme="minorHAnsi" w:cstheme="minorHAnsi"/>
          <w:sz w:val="22"/>
          <w:szCs w:val="22"/>
          <w:u w:val="single"/>
        </w:rPr>
        <w:t>Chapitre 23</w:t>
      </w:r>
      <w:r w:rsidRPr="008F6AA3">
        <w:rPr>
          <w:rFonts w:asciiTheme="minorHAnsi" w:hAnsiTheme="minorHAnsi" w:cstheme="minorHAnsi"/>
          <w:sz w:val="22"/>
          <w:szCs w:val="22"/>
        </w:rPr>
        <w:t> :</w:t>
      </w:r>
    </w:p>
    <w:p w14:paraId="7604BC6A" w14:textId="77777777" w:rsidR="000C78DF" w:rsidRPr="008F6AA3" w:rsidRDefault="000C78DF" w:rsidP="000C78DF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8F6AA3">
        <w:rPr>
          <w:rFonts w:asciiTheme="minorHAnsi" w:hAnsiTheme="minorHAnsi" w:cstheme="minorHAnsi"/>
          <w:sz w:val="22"/>
          <w:szCs w:val="22"/>
        </w:rPr>
        <w:t xml:space="preserve">Article 2313 – construction -        </w:t>
      </w:r>
      <w:r w:rsidRPr="008F6AA3">
        <w:rPr>
          <w:rFonts w:asciiTheme="minorHAnsi" w:hAnsiTheme="minorHAnsi" w:cstheme="minorHAnsi"/>
          <w:b/>
          <w:bCs/>
          <w:sz w:val="22"/>
          <w:szCs w:val="22"/>
        </w:rPr>
        <w:t>- 10 000€</w:t>
      </w:r>
    </w:p>
    <w:p w14:paraId="7964B2C7" w14:textId="77777777" w:rsidR="000C78DF" w:rsidRDefault="000C78DF" w:rsidP="00745E2B">
      <w:pPr>
        <w:pStyle w:val="Sansinterligne"/>
      </w:pPr>
    </w:p>
    <w:p w14:paraId="59D2D5F2" w14:textId="00761312" w:rsidR="007544A4" w:rsidRDefault="000C78DF" w:rsidP="00745E2B">
      <w:pPr>
        <w:pStyle w:val="Sansinterligne"/>
      </w:pPr>
      <w:r>
        <w:t>Ces</w:t>
      </w:r>
      <w:r w:rsidR="007544A4">
        <w:t xml:space="preserve"> montants de dépenses pour 5000€ + 5000€ permett</w:t>
      </w:r>
      <w:r>
        <w:t>ront</w:t>
      </w:r>
      <w:r w:rsidR="007544A4">
        <w:t xml:space="preserve"> le règlement de dépenses (installation diverses, point à temps, taille haires etc…)</w:t>
      </w:r>
      <w:r w:rsidR="003D6284">
        <w:t>.</w:t>
      </w:r>
    </w:p>
    <w:p w14:paraId="4FFAD017" w14:textId="77777777" w:rsidR="003D6284" w:rsidRDefault="003D6284" w:rsidP="00745E2B">
      <w:pPr>
        <w:pStyle w:val="Sansinterligne"/>
      </w:pPr>
    </w:p>
    <w:p w14:paraId="0866861A" w14:textId="77777777" w:rsidR="007544A4" w:rsidRDefault="007544A4" w:rsidP="007544A4">
      <w:pPr>
        <w:pStyle w:val="Sansinterligne"/>
      </w:pPr>
      <w:r>
        <w:t>La proposition est discutée puis mise au vote :</w:t>
      </w:r>
    </w:p>
    <w:p w14:paraId="6033371C" w14:textId="77777777" w:rsidR="007544A4" w:rsidRDefault="007544A4" w:rsidP="007544A4">
      <w:pPr>
        <w:pStyle w:val="Sansinterligne"/>
      </w:pPr>
      <w:r>
        <w:t>Pour : 10</w:t>
      </w:r>
      <w:r>
        <w:tab/>
        <w:t>Contre : 0</w:t>
      </w:r>
      <w:r>
        <w:tab/>
        <w:t>Abstention : 0</w:t>
      </w:r>
    </w:p>
    <w:p w14:paraId="27D618B2" w14:textId="77777777" w:rsidR="00745E2B" w:rsidRDefault="00745E2B" w:rsidP="00584D12">
      <w:pPr>
        <w:pStyle w:val="Sansinterligne"/>
      </w:pPr>
    </w:p>
    <w:p w14:paraId="5B7E313D" w14:textId="73030889" w:rsidR="00745E2B" w:rsidRPr="003D6284" w:rsidRDefault="007544A4" w:rsidP="00584D12">
      <w:pPr>
        <w:pStyle w:val="Sansinterligne"/>
        <w:rPr>
          <w:b/>
          <w:bCs/>
          <w:u w:val="single"/>
        </w:rPr>
      </w:pPr>
      <w:r w:rsidRPr="003D6284">
        <w:rPr>
          <w:b/>
          <w:bCs/>
          <w:u w:val="single"/>
        </w:rPr>
        <w:t>Point 9 : Autorisation de mandater les dépense</w:t>
      </w:r>
      <w:r w:rsidR="009A5BA9" w:rsidRPr="003D6284">
        <w:rPr>
          <w:b/>
          <w:bCs/>
          <w:u w:val="single"/>
        </w:rPr>
        <w:t>s</w:t>
      </w:r>
      <w:r w:rsidRPr="003D6284">
        <w:rPr>
          <w:b/>
          <w:bCs/>
          <w:u w:val="single"/>
        </w:rPr>
        <w:t xml:space="preserve"> d’investissement 2025 avant le vote du budget principal </w:t>
      </w:r>
      <w:r w:rsidR="003D6284" w:rsidRPr="003D6284">
        <w:rPr>
          <w:b/>
          <w:bCs/>
          <w:u w:val="single"/>
        </w:rPr>
        <w:t>2025.</w:t>
      </w:r>
    </w:p>
    <w:p w14:paraId="0596BB61" w14:textId="77777777" w:rsidR="003D6284" w:rsidRDefault="003D6284" w:rsidP="00584D12">
      <w:pPr>
        <w:pStyle w:val="Sansinterligne"/>
      </w:pPr>
    </w:p>
    <w:p w14:paraId="1333E36E" w14:textId="080125D6" w:rsidR="007544A4" w:rsidRDefault="007544A4" w:rsidP="00584D12">
      <w:pPr>
        <w:pStyle w:val="Sansinterligne"/>
      </w:pPr>
      <w:r>
        <w:t xml:space="preserve">Madame La Maire demande </w:t>
      </w:r>
      <w:r w:rsidR="009A5BA9">
        <w:t>d’</w:t>
      </w:r>
      <w:r>
        <w:t xml:space="preserve">inscription </w:t>
      </w:r>
      <w:r w:rsidR="009A5BA9">
        <w:t>pour l’exercice 2025 dans</w:t>
      </w:r>
      <w:r w:rsidR="000C78DF">
        <w:t xml:space="preserve"> l’</w:t>
      </w:r>
      <w:r w:rsidR="009A5BA9">
        <w:t xml:space="preserve">attente du vote du budget primitif </w:t>
      </w:r>
      <w:r>
        <w:t xml:space="preserve">d’un montant de 36000€ </w:t>
      </w:r>
      <w:r w:rsidR="009A5BA9" w:rsidRPr="008F6AA3">
        <w:t xml:space="preserve">au </w:t>
      </w:r>
      <w:r w:rsidR="000C78DF" w:rsidRPr="008F6AA3">
        <w:t>chapitre</w:t>
      </w:r>
      <w:r w:rsidR="009A5BA9" w:rsidRPr="008F6AA3">
        <w:t xml:space="preserve"> 21 </w:t>
      </w:r>
      <w:r w:rsidR="00EB055B" w:rsidRPr="008F6AA3">
        <w:t xml:space="preserve">immobilisations </w:t>
      </w:r>
      <w:r w:rsidR="009A5BA9" w:rsidRPr="008F6AA3">
        <w:t>et 36000</w:t>
      </w:r>
      <w:r w:rsidR="000C78DF" w:rsidRPr="008F6AA3">
        <w:t>€</w:t>
      </w:r>
      <w:r w:rsidR="009A5BA9" w:rsidRPr="008F6AA3">
        <w:t xml:space="preserve"> au </w:t>
      </w:r>
      <w:r w:rsidR="000C78DF" w:rsidRPr="008F6AA3">
        <w:t>chapitre</w:t>
      </w:r>
      <w:r w:rsidR="009A5BA9" w:rsidRPr="008F6AA3">
        <w:t xml:space="preserve"> 23</w:t>
      </w:r>
      <w:r w:rsidR="00EB055B" w:rsidRPr="008F6AA3">
        <w:t xml:space="preserve"> tra</w:t>
      </w:r>
      <w:r w:rsidR="00EB055B">
        <w:t xml:space="preserve">vaux en cours </w:t>
      </w:r>
      <w:r w:rsidR="009A5BA9">
        <w:t>pour</w:t>
      </w:r>
      <w:r>
        <w:t xml:space="preserve"> faire face à une dépense imprévue en début d’année.</w:t>
      </w:r>
    </w:p>
    <w:p w14:paraId="48A8A683" w14:textId="77777777" w:rsidR="007544A4" w:rsidRDefault="007544A4" w:rsidP="007544A4">
      <w:pPr>
        <w:pStyle w:val="Sansinterligne"/>
      </w:pPr>
      <w:r>
        <w:t>La proposition est discutée puis mise au vote :</w:t>
      </w:r>
    </w:p>
    <w:p w14:paraId="0908C83C" w14:textId="77777777" w:rsidR="007544A4" w:rsidRDefault="007544A4" w:rsidP="007544A4">
      <w:pPr>
        <w:pStyle w:val="Sansinterligne"/>
      </w:pPr>
      <w:r>
        <w:t>Pour : 10</w:t>
      </w:r>
      <w:r>
        <w:tab/>
        <w:t>Contre : 0</w:t>
      </w:r>
      <w:r>
        <w:tab/>
        <w:t>Abstention : 0</w:t>
      </w:r>
    </w:p>
    <w:p w14:paraId="30F654B4" w14:textId="77777777" w:rsidR="00745E2B" w:rsidRDefault="00745E2B" w:rsidP="00584D12">
      <w:pPr>
        <w:pStyle w:val="Sansinterligne"/>
      </w:pPr>
    </w:p>
    <w:p w14:paraId="751C4BFD" w14:textId="63FDB8D4" w:rsidR="007544A4" w:rsidRPr="003D6284" w:rsidRDefault="007544A4" w:rsidP="00584D12">
      <w:pPr>
        <w:pStyle w:val="Sansinterligne"/>
        <w:rPr>
          <w:b/>
          <w:bCs/>
          <w:u w:val="single"/>
        </w:rPr>
      </w:pPr>
      <w:r w:rsidRPr="003D6284">
        <w:rPr>
          <w:b/>
          <w:bCs/>
          <w:u w:val="single"/>
        </w:rPr>
        <w:lastRenderedPageBreak/>
        <w:t xml:space="preserve">Point </w:t>
      </w:r>
      <w:r w:rsidR="00EB055B" w:rsidRPr="003D6284">
        <w:rPr>
          <w:b/>
          <w:bCs/>
          <w:u w:val="single"/>
        </w:rPr>
        <w:t>10 Candidature</w:t>
      </w:r>
      <w:r w:rsidRPr="003D6284">
        <w:rPr>
          <w:b/>
          <w:bCs/>
          <w:u w:val="single"/>
        </w:rPr>
        <w:t xml:space="preserve"> à la labellisation « Villes et Villages étoilés »</w:t>
      </w:r>
    </w:p>
    <w:p w14:paraId="2F823B79" w14:textId="77777777" w:rsidR="003D6284" w:rsidRDefault="003D6284" w:rsidP="00584D12">
      <w:pPr>
        <w:pStyle w:val="Sansinterligne"/>
      </w:pPr>
    </w:p>
    <w:p w14:paraId="599C1781" w14:textId="32305B24" w:rsidR="007544A4" w:rsidRDefault="00EB055B" w:rsidP="00584D12">
      <w:pPr>
        <w:pStyle w:val="Sansinterligne"/>
      </w:pPr>
      <w:r>
        <w:t>Madame le Maire propose de participer au label national « Villages étoilés »</w:t>
      </w:r>
      <w:r w:rsidR="007544A4">
        <w:t xml:space="preserve"> un dossier</w:t>
      </w:r>
      <w:r>
        <w:t xml:space="preserve"> sera établi afin</w:t>
      </w:r>
      <w:r w:rsidR="007544A4">
        <w:t xml:space="preserve"> de présenter la candidature de la commune.</w:t>
      </w:r>
    </w:p>
    <w:p w14:paraId="543E8D99" w14:textId="77777777" w:rsidR="007544A4" w:rsidRDefault="007544A4" w:rsidP="00584D12">
      <w:pPr>
        <w:pStyle w:val="Sansinterligne"/>
      </w:pPr>
      <w:r>
        <w:t>La participation est de 50€</w:t>
      </w:r>
    </w:p>
    <w:p w14:paraId="22DB0832" w14:textId="77777777" w:rsidR="003D6284" w:rsidRDefault="003D6284" w:rsidP="00584D12">
      <w:pPr>
        <w:pStyle w:val="Sansinterligne"/>
      </w:pPr>
    </w:p>
    <w:p w14:paraId="7ECB0956" w14:textId="77777777" w:rsidR="007544A4" w:rsidRDefault="007544A4" w:rsidP="007544A4">
      <w:pPr>
        <w:pStyle w:val="Sansinterligne"/>
      </w:pPr>
      <w:r>
        <w:t>La proposition de candidature est discutée puis mise au vote :</w:t>
      </w:r>
    </w:p>
    <w:p w14:paraId="4E321184" w14:textId="77777777" w:rsidR="007544A4" w:rsidRDefault="007544A4" w:rsidP="007544A4">
      <w:pPr>
        <w:pStyle w:val="Sansinterligne"/>
      </w:pPr>
      <w:r>
        <w:t>Pour : 10</w:t>
      </w:r>
      <w:r>
        <w:tab/>
        <w:t>Contre : 0</w:t>
      </w:r>
      <w:r>
        <w:tab/>
        <w:t>Abstention : 0</w:t>
      </w:r>
    </w:p>
    <w:p w14:paraId="71D6D6BB" w14:textId="77777777" w:rsidR="007544A4" w:rsidRDefault="007544A4" w:rsidP="00584D12">
      <w:pPr>
        <w:pStyle w:val="Sansinterligne"/>
      </w:pPr>
    </w:p>
    <w:p w14:paraId="4C00922A" w14:textId="77777777" w:rsidR="003D6284" w:rsidRDefault="003D6284" w:rsidP="00584D12">
      <w:pPr>
        <w:pStyle w:val="Sansinterligne"/>
      </w:pPr>
    </w:p>
    <w:p w14:paraId="474596AF" w14:textId="77777777" w:rsidR="00702D72" w:rsidRDefault="00702D72" w:rsidP="00584D12">
      <w:pPr>
        <w:pStyle w:val="Sansinterligne"/>
      </w:pPr>
    </w:p>
    <w:p w14:paraId="37C5A1AC" w14:textId="77777777" w:rsidR="0063288A" w:rsidRDefault="0063288A" w:rsidP="00584D12">
      <w:pPr>
        <w:pStyle w:val="Sansinterligne"/>
      </w:pPr>
      <w:r>
        <w:t>Les différents points mis à l’ordre du jour ayant été mis au vote, il est passé aux question</w:t>
      </w:r>
      <w:r w:rsidR="007544A4">
        <w:t>s</w:t>
      </w:r>
      <w:r>
        <w:t xml:space="preserve"> diverses :</w:t>
      </w:r>
    </w:p>
    <w:p w14:paraId="33D8130F" w14:textId="77777777" w:rsidR="0063288A" w:rsidRDefault="0063288A" w:rsidP="00584D12">
      <w:pPr>
        <w:pStyle w:val="Sansinterligne"/>
      </w:pPr>
    </w:p>
    <w:p w14:paraId="035FFC8C" w14:textId="7BE53EDB" w:rsidR="0063288A" w:rsidRPr="003D6284" w:rsidRDefault="003D6284" w:rsidP="00584D12">
      <w:pPr>
        <w:pStyle w:val="Sansinterligne"/>
        <w:rPr>
          <w:b/>
          <w:bCs/>
          <w:u w:val="single"/>
        </w:rPr>
      </w:pPr>
      <w:r w:rsidRPr="003D6284">
        <w:rPr>
          <w:b/>
          <w:bCs/>
          <w:u w:val="single"/>
        </w:rPr>
        <w:t>Questions diverses</w:t>
      </w:r>
      <w:r w:rsidR="0063288A" w:rsidRPr="003D6284">
        <w:rPr>
          <w:b/>
          <w:bCs/>
          <w:u w:val="single"/>
        </w:rPr>
        <w:t> :</w:t>
      </w:r>
    </w:p>
    <w:p w14:paraId="14682F06" w14:textId="140A8A21" w:rsidR="0063288A" w:rsidRDefault="007544A4" w:rsidP="00584D12">
      <w:pPr>
        <w:pStyle w:val="Sansinterligne"/>
      </w:pPr>
      <w:r>
        <w:t xml:space="preserve">- Commission Tourisme de la Communauté de Communes : Mme </w:t>
      </w:r>
      <w:r w:rsidR="003D6284">
        <w:t>Sylvie VALADE</w:t>
      </w:r>
      <w:r>
        <w:t xml:space="preserve"> </w:t>
      </w:r>
      <w:r w:rsidR="00EB055B">
        <w:t>laisse sa place en tant que présidente de l’office du tourisme</w:t>
      </w:r>
    </w:p>
    <w:p w14:paraId="7BE0BA70" w14:textId="655263D7" w:rsidR="007544A4" w:rsidRDefault="007544A4" w:rsidP="00584D12">
      <w:pPr>
        <w:pStyle w:val="Sansinterligne"/>
      </w:pPr>
      <w:r>
        <w:t>- Zones d’accélération : des zones ont été choisies. Il y a une nouvelle délibération</w:t>
      </w:r>
      <w:r w:rsidR="00EB055B">
        <w:t xml:space="preserve"> à</w:t>
      </w:r>
      <w:r>
        <w:t xml:space="preserve"> prendre avant le 1er janvier après réception d’un courrier de la DDT. Or à ce jour nous n’avons rien reçu.</w:t>
      </w:r>
    </w:p>
    <w:p w14:paraId="775D62E7" w14:textId="77777777" w:rsidR="007544A4" w:rsidRDefault="007544A4" w:rsidP="00584D12">
      <w:pPr>
        <w:pStyle w:val="Sansinterligne"/>
      </w:pPr>
      <w:r>
        <w:t>- réunion CRTE : subvention pour les gros projets.</w:t>
      </w:r>
    </w:p>
    <w:p w14:paraId="54A840D0" w14:textId="7361BD59" w:rsidR="007544A4" w:rsidRDefault="007544A4" w:rsidP="00584D12">
      <w:pPr>
        <w:pStyle w:val="Sansinterligne"/>
      </w:pPr>
      <w:r>
        <w:t>Au niveau de la Com</w:t>
      </w:r>
      <w:r w:rsidR="00EB055B">
        <w:t>munauté de communes</w:t>
      </w:r>
      <w:r>
        <w:t xml:space="preserve"> il y a 66 projet réalisés, 15 en cours et 3 reportés en 2026. Cela représente 15Millions d’euros d’investissement (4,9 pris par l’Etat, 3,342 par le département, 166000 par la région, 178312 par l’Europe et 2,3millions par d’autres financeurs</w:t>
      </w:r>
      <w:r w:rsidR="00BE6AA6">
        <w:t>)</w:t>
      </w:r>
      <w:r>
        <w:t>.</w:t>
      </w:r>
    </w:p>
    <w:p w14:paraId="55CB4001" w14:textId="77777777" w:rsidR="007544A4" w:rsidRDefault="00BE6AA6" w:rsidP="00584D12">
      <w:pPr>
        <w:pStyle w:val="Sansinterligne"/>
      </w:pPr>
      <w:r>
        <w:t>Le dossier cuisine et mairie de Pageas n’est pas pris en compte pour 2025.</w:t>
      </w:r>
    </w:p>
    <w:p w14:paraId="71635B66" w14:textId="21206FB6" w:rsidR="00BE6AA6" w:rsidRDefault="00BE6AA6" w:rsidP="00584D12">
      <w:pPr>
        <w:pStyle w:val="Sansinterligne"/>
      </w:pPr>
      <w:r>
        <w:t xml:space="preserve">- colis des ainés : </w:t>
      </w:r>
      <w:r w:rsidR="00EB055B">
        <w:t>on est dans l’attente de certains produits afin de compléter les colis.</w:t>
      </w:r>
      <w:r>
        <w:t xml:space="preserve"> Attendre pour distribuer.</w:t>
      </w:r>
    </w:p>
    <w:p w14:paraId="0BB64D9F" w14:textId="77777777" w:rsidR="00BE6AA6" w:rsidRDefault="00BE6AA6" w:rsidP="00584D12">
      <w:pPr>
        <w:pStyle w:val="Sansinterligne"/>
      </w:pPr>
      <w:r>
        <w:t>- il y a les bulletins municipaux à distribuer.</w:t>
      </w:r>
    </w:p>
    <w:p w14:paraId="6BCC8016" w14:textId="77777777" w:rsidR="006B7F69" w:rsidRDefault="00BE6AA6" w:rsidP="00584D12">
      <w:pPr>
        <w:pStyle w:val="Sansinterligne"/>
      </w:pPr>
      <w:r>
        <w:t>- le marché de noël est bien le 15 décembre et les préparatifs auront lieu le 14 décembre. La boite aux lettres pour le père Noël a été installée. Prévoir une réponse aux enfants.</w:t>
      </w:r>
    </w:p>
    <w:p w14:paraId="1F5AB618" w14:textId="77777777" w:rsidR="00BE6AA6" w:rsidRDefault="00BE6AA6" w:rsidP="00584D12">
      <w:pPr>
        <w:pStyle w:val="Sansinterligne"/>
      </w:pPr>
      <w:r>
        <w:t>- Marchés 2025 : il est proposé de reprendre le même calendrier. Il reste à valider les thèmes. Prévoir une réunion à ce sujet.</w:t>
      </w:r>
    </w:p>
    <w:p w14:paraId="760871FC" w14:textId="77777777" w:rsidR="00BE6AA6" w:rsidRDefault="00BE6AA6" w:rsidP="00584D12">
      <w:pPr>
        <w:pStyle w:val="Sansinterligne"/>
      </w:pPr>
      <w:r>
        <w:t>- Repas Mardi Gras : 1</w:t>
      </w:r>
      <w:r w:rsidRPr="00BE6AA6">
        <w:rPr>
          <w:vertAlign w:val="superscript"/>
        </w:rPr>
        <w:t>er</w:t>
      </w:r>
      <w:r>
        <w:t xml:space="preserve"> ou 8 mars. A priori le 1</w:t>
      </w:r>
      <w:r w:rsidRPr="00BE6AA6">
        <w:rPr>
          <w:vertAlign w:val="superscript"/>
        </w:rPr>
        <w:t>er</w:t>
      </w:r>
      <w:r>
        <w:t xml:space="preserve"> mars car marché le 2 mars.</w:t>
      </w:r>
    </w:p>
    <w:p w14:paraId="3D09C463" w14:textId="502F5C63" w:rsidR="00BE6AA6" w:rsidRDefault="00BE6AA6" w:rsidP="00584D12">
      <w:pPr>
        <w:pStyle w:val="Sansinterligne"/>
      </w:pPr>
      <w:r>
        <w:t>- lettre de Claire O</w:t>
      </w:r>
      <w:r w:rsidR="007567EF">
        <w:t>HIER</w:t>
      </w:r>
      <w:r>
        <w:t xml:space="preserve"> qui nous fait part de son souhait de quitter la commune pour rejoindre une autre collectivité. Son départ serait effectif au 17 février 2025</w:t>
      </w:r>
    </w:p>
    <w:p w14:paraId="3ABFDCE9" w14:textId="573B46E4" w:rsidR="00BE6AA6" w:rsidRDefault="00BE6AA6" w:rsidP="00584D12">
      <w:pPr>
        <w:pStyle w:val="Sansinterligne"/>
      </w:pPr>
      <w:r>
        <w:t>- Madame la Maire</w:t>
      </w:r>
      <w:r w:rsidR="007567EF">
        <w:t xml:space="preserve"> </w:t>
      </w:r>
      <w:r w:rsidR="007567EF" w:rsidRPr="008F6AA3">
        <w:t xml:space="preserve">et M. Moïse BONNET </w:t>
      </w:r>
      <w:r w:rsidR="007567EF">
        <w:t>ont</w:t>
      </w:r>
      <w:r>
        <w:t xml:space="preserve"> rencontré Pascal C</w:t>
      </w:r>
      <w:r w:rsidR="00EB055B">
        <w:t>h</w:t>
      </w:r>
      <w:r>
        <w:t>azelas à propos d’une réouverture de chemin rural.</w:t>
      </w:r>
    </w:p>
    <w:p w14:paraId="6D8AB367" w14:textId="346F4A3C" w:rsidR="00BE6AA6" w:rsidRDefault="00BE6AA6" w:rsidP="00584D12">
      <w:pPr>
        <w:pStyle w:val="Sansinterligne"/>
      </w:pPr>
      <w:r>
        <w:t xml:space="preserve">En effet Mr </w:t>
      </w:r>
      <w:r w:rsidR="000C78DF">
        <w:t>BABULLE</w:t>
      </w:r>
      <w:r>
        <w:t xml:space="preserve"> a écrit un courrier pour informer qu’il organisait une manifestation et qu’à ce titre il souhaitait la réouverture du chemin rural passant à proximité. Madame La </w:t>
      </w:r>
      <w:r w:rsidR="00EB055B">
        <w:t>Maire a</w:t>
      </w:r>
      <w:r>
        <w:t xml:space="preserve"> sollicité l’</w:t>
      </w:r>
      <w:r w:rsidR="003D6284">
        <w:t>Association</w:t>
      </w:r>
      <w:r>
        <w:t xml:space="preserve"> Pageas Loisirs qui a accepté de débroussailler.</w:t>
      </w:r>
    </w:p>
    <w:p w14:paraId="7D1171AC" w14:textId="6F4C99EB" w:rsidR="00BE6AA6" w:rsidRDefault="00BE6AA6" w:rsidP="00584D12">
      <w:pPr>
        <w:pStyle w:val="Sansinterligne"/>
      </w:pPr>
      <w:r>
        <w:t>Mr C</w:t>
      </w:r>
      <w:r w:rsidR="00EB055B">
        <w:t>h</w:t>
      </w:r>
      <w:r>
        <w:t>azelas a fait savoir qu’il n’était pas d’accord et qu’il aurait souhaité être informé et ne pas être mis devant l</w:t>
      </w:r>
      <w:r w:rsidR="00EB055B">
        <w:t>e</w:t>
      </w:r>
      <w:r>
        <w:t xml:space="preserve"> fait accompli. La réouverture du chemin occasionne une gêne pour son exploitation privant d’accès à l’eau une partie de son troupeau. Affaire à suivre.</w:t>
      </w:r>
    </w:p>
    <w:p w14:paraId="2142CC0C" w14:textId="77777777" w:rsidR="00BE6AA6" w:rsidRDefault="00BE6AA6" w:rsidP="00584D12">
      <w:pPr>
        <w:pStyle w:val="Sansinterligne"/>
      </w:pPr>
    </w:p>
    <w:p w14:paraId="1A9AA5E1" w14:textId="77777777" w:rsidR="00BE6AA6" w:rsidRDefault="00BE6AA6" w:rsidP="00584D12">
      <w:pPr>
        <w:pStyle w:val="Sansinterligne"/>
      </w:pPr>
    </w:p>
    <w:p w14:paraId="39DA6116" w14:textId="77777777" w:rsidR="00BE6AA6" w:rsidRDefault="00BE6AA6" w:rsidP="00584D12">
      <w:pPr>
        <w:pStyle w:val="Sansinterligne"/>
      </w:pPr>
      <w:r>
        <w:t>Séance levée à 22h15.</w:t>
      </w:r>
    </w:p>
    <w:p w14:paraId="09CB5340" w14:textId="77777777" w:rsidR="006B7F69" w:rsidRDefault="006B7F69" w:rsidP="00584D12">
      <w:pPr>
        <w:pStyle w:val="Sansinterligne"/>
      </w:pPr>
    </w:p>
    <w:p w14:paraId="0D903CE8" w14:textId="77777777" w:rsidR="00415586" w:rsidRDefault="00415586" w:rsidP="00584D12">
      <w:pPr>
        <w:pStyle w:val="Sansinterligne"/>
      </w:pPr>
    </w:p>
    <w:p w14:paraId="6DA8BAA1" w14:textId="77777777" w:rsidR="00415586" w:rsidRDefault="00415586" w:rsidP="00584D12">
      <w:pPr>
        <w:pStyle w:val="Sansinterligne"/>
      </w:pPr>
    </w:p>
    <w:p w14:paraId="68AC1F04" w14:textId="77777777" w:rsidR="00415586" w:rsidRDefault="00415586" w:rsidP="00584D12">
      <w:pPr>
        <w:pStyle w:val="Sansinterligne"/>
      </w:pPr>
    </w:p>
    <w:p w14:paraId="526D1D66" w14:textId="77777777" w:rsidR="00415586" w:rsidRDefault="00415586" w:rsidP="00584D12">
      <w:pPr>
        <w:pStyle w:val="Sansinterligne"/>
      </w:pPr>
    </w:p>
    <w:p w14:paraId="0B17FB67" w14:textId="77777777" w:rsidR="00415586" w:rsidRDefault="00415586" w:rsidP="00584D12">
      <w:pPr>
        <w:pStyle w:val="Sansinterligne"/>
      </w:pPr>
    </w:p>
    <w:sectPr w:rsidR="0041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D6"/>
    <w:rsid w:val="000C78DF"/>
    <w:rsid w:val="00217955"/>
    <w:rsid w:val="00245ACE"/>
    <w:rsid w:val="002736E2"/>
    <w:rsid w:val="002F75D2"/>
    <w:rsid w:val="0037795F"/>
    <w:rsid w:val="003C78DA"/>
    <w:rsid w:val="003D6284"/>
    <w:rsid w:val="003F087C"/>
    <w:rsid w:val="003F70E6"/>
    <w:rsid w:val="00415586"/>
    <w:rsid w:val="004D7C34"/>
    <w:rsid w:val="00584D12"/>
    <w:rsid w:val="0063288A"/>
    <w:rsid w:val="00632A35"/>
    <w:rsid w:val="00653193"/>
    <w:rsid w:val="006B7F69"/>
    <w:rsid w:val="006D5ED6"/>
    <w:rsid w:val="00702D72"/>
    <w:rsid w:val="007117D2"/>
    <w:rsid w:val="00745E2B"/>
    <w:rsid w:val="007544A4"/>
    <w:rsid w:val="007567EF"/>
    <w:rsid w:val="008B714C"/>
    <w:rsid w:val="008F6AA3"/>
    <w:rsid w:val="009A5BA9"/>
    <w:rsid w:val="00A04DF0"/>
    <w:rsid w:val="00A12820"/>
    <w:rsid w:val="00B62FA8"/>
    <w:rsid w:val="00BE6AA6"/>
    <w:rsid w:val="00BF60D4"/>
    <w:rsid w:val="00C839EB"/>
    <w:rsid w:val="00D10C75"/>
    <w:rsid w:val="00D243E6"/>
    <w:rsid w:val="00D31B58"/>
    <w:rsid w:val="00DC65B3"/>
    <w:rsid w:val="00DD5704"/>
    <w:rsid w:val="00E529B6"/>
    <w:rsid w:val="00EA0D37"/>
    <w:rsid w:val="00EB055B"/>
    <w:rsid w:val="00F515A5"/>
    <w:rsid w:val="00F66ECF"/>
    <w:rsid w:val="00F81642"/>
    <w:rsid w:val="00F94925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796"/>
  <w15:docId w15:val="{7ED3EFAC-B323-449B-93AA-176C3B4A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4D12"/>
    <w:pPr>
      <w:spacing w:after="0" w:line="240" w:lineRule="auto"/>
    </w:pPr>
  </w:style>
  <w:style w:type="paragraph" w:customStyle="1" w:styleId="bodytext">
    <w:name w:val="bodytext"/>
    <w:basedOn w:val="Normal"/>
    <w:rsid w:val="000C7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1366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Jean-Antoine BRUN</dc:creator>
  <cp:lastModifiedBy>Commune de Pageas Pageas</cp:lastModifiedBy>
  <cp:revision>2</cp:revision>
  <dcterms:created xsi:type="dcterms:W3CDTF">2024-12-26T12:31:00Z</dcterms:created>
  <dcterms:modified xsi:type="dcterms:W3CDTF">2024-12-26T12:31:00Z</dcterms:modified>
</cp:coreProperties>
</file>